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E5F" w:rsidRDefault="006F61BA" w:rsidP="00645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5F">
        <w:rPr>
          <w:rFonts w:ascii="Times New Roman" w:hAnsi="Times New Roman" w:cs="Times New Roman"/>
          <w:b/>
          <w:sz w:val="28"/>
          <w:szCs w:val="28"/>
        </w:rPr>
        <w:t xml:space="preserve">Uji Reliabilitas 30 Responden Variabel </w:t>
      </w:r>
    </w:p>
    <w:p w:rsidR="006F61BA" w:rsidRDefault="00482616" w:rsidP="00645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d-ID"/>
        </w:rPr>
        <w:t>Marketing Public Relations</w:t>
      </w:r>
      <w:r w:rsidR="006F61BA" w:rsidRPr="00645E5F">
        <w:rPr>
          <w:rFonts w:ascii="Times New Roman" w:hAnsi="Times New Roman" w:cs="Times New Roman"/>
          <w:b/>
          <w:sz w:val="28"/>
          <w:szCs w:val="28"/>
        </w:rPr>
        <w:t xml:space="preserve"> (X)</w:t>
      </w:r>
    </w:p>
    <w:p w:rsidR="00482616" w:rsidRDefault="00482616" w:rsidP="004826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0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482616" w:rsidRPr="009823B3" w:rsidTr="00F30674">
        <w:trPr>
          <w:cantSplit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482616" w:rsidRPr="009823B3" w:rsidTr="00F30674">
        <w:trPr>
          <w:cantSplit/>
        </w:trPr>
        <w:tc>
          <w:tcPr>
            <w:tcW w:w="2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82616" w:rsidRPr="009823B3" w:rsidTr="00F30674">
        <w:trPr>
          <w:cantSplit/>
        </w:trPr>
        <w:tc>
          <w:tcPr>
            <w:tcW w:w="8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82616" w:rsidRPr="009823B3" w:rsidTr="00F30674">
        <w:trPr>
          <w:cantSplit/>
        </w:trPr>
        <w:tc>
          <w:tcPr>
            <w:tcW w:w="8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9823B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</w:tr>
      <w:tr w:rsidR="00482616" w:rsidRPr="009823B3" w:rsidTr="00F30674">
        <w:trPr>
          <w:cantSplit/>
        </w:trPr>
        <w:tc>
          <w:tcPr>
            <w:tcW w:w="8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82616" w:rsidRPr="009823B3" w:rsidTr="00F30674">
        <w:trPr>
          <w:cantSplit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482616" w:rsidRDefault="00482616" w:rsidP="004826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482616" w:rsidRPr="009823B3" w:rsidTr="00F30674"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482616" w:rsidRPr="009823B3" w:rsidTr="00F30674">
        <w:trPr>
          <w:cantSplit/>
        </w:trPr>
        <w:tc>
          <w:tcPr>
            <w:tcW w:w="15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482616" w:rsidRPr="009823B3" w:rsidTr="00F30674">
        <w:trPr>
          <w:cantSplit/>
        </w:trPr>
        <w:tc>
          <w:tcPr>
            <w:tcW w:w="15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.852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9823B3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</w:tbl>
    <w:p w:rsidR="006F61BA" w:rsidRPr="006F61BA" w:rsidRDefault="006F61BA" w:rsidP="00645E5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F61BA" w:rsidRPr="00645E5F" w:rsidRDefault="006F61BA" w:rsidP="00645E5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5E5F" w:rsidRPr="00645E5F" w:rsidRDefault="006F61BA" w:rsidP="00645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5F">
        <w:rPr>
          <w:rFonts w:ascii="Times New Roman" w:hAnsi="Times New Roman" w:cs="Times New Roman"/>
          <w:b/>
          <w:sz w:val="28"/>
          <w:szCs w:val="28"/>
        </w:rPr>
        <w:t xml:space="preserve">Uji </w:t>
      </w:r>
      <w:r w:rsidR="009A4E32">
        <w:rPr>
          <w:rFonts w:ascii="Times New Roman" w:hAnsi="Times New Roman" w:cs="Times New Roman"/>
          <w:b/>
          <w:sz w:val="28"/>
          <w:szCs w:val="28"/>
          <w:lang w:val="id-ID"/>
        </w:rPr>
        <w:t>Reliabilitas</w:t>
      </w:r>
      <w:r w:rsidRPr="00645E5F">
        <w:rPr>
          <w:rFonts w:ascii="Times New Roman" w:hAnsi="Times New Roman" w:cs="Times New Roman"/>
          <w:b/>
          <w:sz w:val="28"/>
          <w:szCs w:val="28"/>
        </w:rPr>
        <w:t xml:space="preserve"> 30 Responden Variabel </w:t>
      </w:r>
    </w:p>
    <w:p w:rsidR="006F61BA" w:rsidRDefault="00482616" w:rsidP="00645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Keputusan </w:t>
      </w:r>
      <w:r w:rsidR="006F61BA" w:rsidRPr="00645E5F">
        <w:rPr>
          <w:rFonts w:ascii="Times New Roman" w:hAnsi="Times New Roman" w:cs="Times New Roman"/>
          <w:b/>
          <w:sz w:val="28"/>
          <w:szCs w:val="28"/>
        </w:rPr>
        <w:t>Berkunjung Ulang (Y)</w:t>
      </w:r>
    </w:p>
    <w:p w:rsidR="00482616" w:rsidRDefault="00482616" w:rsidP="004826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0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1148"/>
        <w:gridCol w:w="1025"/>
        <w:gridCol w:w="1025"/>
      </w:tblGrid>
      <w:tr w:rsidR="00482616" w:rsidRPr="00563D75" w:rsidTr="00F30674">
        <w:trPr>
          <w:cantSplit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482616" w:rsidRPr="00563D75" w:rsidTr="00F30674">
        <w:trPr>
          <w:cantSplit/>
        </w:trPr>
        <w:tc>
          <w:tcPr>
            <w:tcW w:w="2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82616" w:rsidRPr="00563D75" w:rsidTr="00F30674">
        <w:trPr>
          <w:cantSplit/>
        </w:trPr>
        <w:tc>
          <w:tcPr>
            <w:tcW w:w="85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1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02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82616" w:rsidRPr="00563D75" w:rsidTr="00F30674">
        <w:trPr>
          <w:cantSplit/>
        </w:trPr>
        <w:tc>
          <w:tcPr>
            <w:tcW w:w="8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563D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2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</w:tr>
      <w:tr w:rsidR="00482616" w:rsidRPr="00563D75" w:rsidTr="00F30674">
        <w:trPr>
          <w:cantSplit/>
        </w:trPr>
        <w:tc>
          <w:tcPr>
            <w:tcW w:w="85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02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2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82616" w:rsidRPr="00563D75" w:rsidTr="00F30674">
        <w:trPr>
          <w:cantSplit/>
        </w:trPr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a. Listwise deletion based on all variables in the procedure.</w:t>
            </w:r>
          </w:p>
        </w:tc>
      </w:tr>
    </w:tbl>
    <w:p w:rsidR="00482616" w:rsidRDefault="00482616" w:rsidP="004826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6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"/>
        <w:gridCol w:w="1180"/>
      </w:tblGrid>
      <w:tr w:rsidR="00482616" w:rsidRPr="00563D75" w:rsidTr="00F30674">
        <w:trPr>
          <w:cantSplit/>
        </w:trPr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482616" w:rsidRPr="00563D75" w:rsidTr="00F30674">
        <w:trPr>
          <w:cantSplit/>
        </w:trPr>
        <w:tc>
          <w:tcPr>
            <w:tcW w:w="15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482616" w:rsidRPr="00563D75" w:rsidTr="00F30674">
        <w:trPr>
          <w:cantSplit/>
        </w:trPr>
        <w:tc>
          <w:tcPr>
            <w:tcW w:w="15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.844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82616" w:rsidRPr="00563D75" w:rsidRDefault="00482616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:rsidR="006F61BA" w:rsidRPr="006F61BA" w:rsidRDefault="006F61BA" w:rsidP="00645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D75" w:rsidRPr="00563D75" w:rsidRDefault="00563D75" w:rsidP="00563D7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3D75" w:rsidRPr="009823B3" w:rsidRDefault="00563D75" w:rsidP="00645E5F">
      <w:pPr>
        <w:spacing w:after="0"/>
        <w:rPr>
          <w:rFonts w:ascii="Times New Roman" w:hAnsi="Times New Roman" w:cs="Times New Roman"/>
          <w:sz w:val="28"/>
          <w:szCs w:val="28"/>
          <w:lang w:val="id-ID"/>
        </w:rPr>
      </w:pPr>
    </w:p>
    <w:sectPr w:rsidR="00563D75" w:rsidRPr="009823B3" w:rsidSect="006F61BA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BA"/>
    <w:rsid w:val="003B69A4"/>
    <w:rsid w:val="00482616"/>
    <w:rsid w:val="00563D75"/>
    <w:rsid w:val="00645E5F"/>
    <w:rsid w:val="006F61BA"/>
    <w:rsid w:val="009823B3"/>
    <w:rsid w:val="009A4E32"/>
    <w:rsid w:val="00E6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4155CD-DC2E-45B0-B493-D022DE86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4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E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6</cp:revision>
  <cp:lastPrinted>2018-03-08T03:44:00Z</cp:lastPrinted>
  <dcterms:created xsi:type="dcterms:W3CDTF">2018-01-12T17:19:00Z</dcterms:created>
  <dcterms:modified xsi:type="dcterms:W3CDTF">2018-07-22T06:50:00Z</dcterms:modified>
</cp:coreProperties>
</file>